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A7" w:rsidRDefault="00C105A7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C105A7" w:rsidRDefault="00C105A7">
      <w:pPr>
        <w:spacing w:after="1" w:line="220" w:lineRule="auto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4885"/>
      </w:tblGrid>
      <w:tr w:rsidR="00C105A7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C105A7" w:rsidRDefault="00C105A7">
            <w:pPr>
              <w:spacing w:after="1" w:line="220" w:lineRule="auto"/>
            </w:pPr>
            <w:r>
              <w:rPr>
                <w:rFonts w:ascii="Calibri" w:hAnsi="Calibri" w:cs="Calibri"/>
              </w:rPr>
              <w:t>27 декабря 2018 года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C105A7" w:rsidRDefault="00C105A7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N 498-ФЗ</w:t>
            </w:r>
          </w:p>
        </w:tc>
      </w:tr>
    </w:tbl>
    <w:p w:rsidR="00C105A7" w:rsidRDefault="00C105A7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5A7" w:rsidRDefault="00C105A7">
      <w:pPr>
        <w:spacing w:after="1" w:line="220" w:lineRule="auto"/>
        <w:jc w:val="both"/>
      </w:pP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РОССИЙСКАЯ ФЕДЕРАЦИЯ</w:t>
      </w:r>
    </w:p>
    <w:p w:rsidR="00C105A7" w:rsidRDefault="00C105A7">
      <w:pPr>
        <w:spacing w:after="1" w:line="220" w:lineRule="auto"/>
        <w:jc w:val="center"/>
      </w:pP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ФЕДЕРАЛЬНЫЙ ЗАКОН</w:t>
      </w:r>
    </w:p>
    <w:p w:rsidR="00C105A7" w:rsidRDefault="00C105A7">
      <w:pPr>
        <w:spacing w:after="1" w:line="220" w:lineRule="auto"/>
        <w:jc w:val="center"/>
      </w:pP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ОТВЕТСТВЕННОМ ОБРАЩЕНИИ</w:t>
      </w: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С ЖИВОТНЫМИ И О ВНЕСЕНИИ ИЗМЕНЕНИЙ В </w:t>
      </w:r>
      <w:proofErr w:type="gramStart"/>
      <w:r>
        <w:rPr>
          <w:rFonts w:ascii="Calibri" w:hAnsi="Calibri" w:cs="Calibri"/>
          <w:b/>
        </w:rPr>
        <w:t>ОТДЕЛЬНЫЕ</w:t>
      </w:r>
      <w:proofErr w:type="gramEnd"/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ЗАКОНОДАТЕЛЬНЫЕ АКТЫ РОССИЙСКОЙ ФЕДЕРАЦИИ</w:t>
      </w:r>
    </w:p>
    <w:p w:rsidR="00C105A7" w:rsidRDefault="00C105A7">
      <w:pPr>
        <w:spacing w:after="1" w:line="220" w:lineRule="auto"/>
        <w:jc w:val="center"/>
      </w:pPr>
    </w:p>
    <w:p w:rsidR="00C105A7" w:rsidRDefault="00C105A7">
      <w:pPr>
        <w:spacing w:after="1" w:line="220" w:lineRule="auto"/>
        <w:jc w:val="right"/>
      </w:pPr>
      <w:bookmarkStart w:id="0" w:name="_GoBack"/>
      <w:bookmarkEnd w:id="0"/>
      <w:proofErr w:type="gramStart"/>
      <w:r>
        <w:rPr>
          <w:rFonts w:ascii="Calibri" w:hAnsi="Calibri" w:cs="Calibri"/>
        </w:rPr>
        <w:t>Принят</w:t>
      </w:r>
      <w:proofErr w:type="gramEnd"/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Государственной Думой</w:t>
      </w:r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19 декабря 2018 года</w:t>
      </w:r>
    </w:p>
    <w:p w:rsidR="00C105A7" w:rsidRDefault="00C105A7">
      <w:pPr>
        <w:spacing w:after="1" w:line="220" w:lineRule="auto"/>
        <w:jc w:val="right"/>
      </w:pPr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Одобрен</w:t>
      </w:r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Советом Федерации</w:t>
      </w:r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21 декабря 2018 года</w:t>
      </w:r>
    </w:p>
    <w:p w:rsidR="00C105A7" w:rsidRDefault="00C105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83"/>
        <w:gridCol w:w="113"/>
      </w:tblGrid>
      <w:tr w:rsidR="00C105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5A7" w:rsidRDefault="00C105A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105A7" w:rsidRDefault="00C105A7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Федеральных законов от 27.12.2019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447-ФЗ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C105A7" w:rsidRDefault="00C105A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11.06.2021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170-ФЗ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21.12.2021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414-ФЗ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14.07.2022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269-ФЗ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C105A7" w:rsidRDefault="00C105A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07.10.2022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392-ФЗ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07.10.2022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396-ФЗ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28.04.2023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150-ФЗ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C105A7" w:rsidRDefault="00C105A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24.07.2023 </w:t>
            </w:r>
            <w:hyperlink r:id="rId13">
              <w:r>
                <w:rPr>
                  <w:rFonts w:ascii="Calibri" w:hAnsi="Calibri" w:cs="Calibri"/>
                  <w:color w:val="0000FF"/>
                </w:rPr>
                <w:t>N 377-ФЗ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27.11.2023 </w:t>
            </w:r>
            <w:hyperlink r:id="rId14">
              <w:r>
                <w:rPr>
                  <w:rFonts w:ascii="Calibri" w:hAnsi="Calibri" w:cs="Calibri"/>
                  <w:color w:val="0000FF"/>
                </w:rPr>
                <w:t>N 558-ФЗ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08.08.2024 </w:t>
            </w:r>
            <w:hyperlink r:id="rId15">
              <w:r>
                <w:rPr>
                  <w:rFonts w:ascii="Calibri" w:hAnsi="Calibri" w:cs="Calibri"/>
                  <w:color w:val="0000FF"/>
                </w:rPr>
                <w:t>N 232-ФЗ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</w:tr>
    </w:tbl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Глава 1. ОБЩИЕ ПОЛОЖЕНИЯ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1. Предмет, цели правового регулирования и сфера применения настоящего Федерального закона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16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благотворительной и добровольческой (волонтерской) деятельности.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7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27.11.2023 N 558-ФЗ)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Отношения, возникающие при перевозке животных, регулируются законодательством в области транспорта, ветеринарным </w:t>
      </w:r>
      <w:hyperlink r:id="rId18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и международными договорами с участием Российской Федерации.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2. Правовое регулирование отношений в области 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lastRenderedPageBreak/>
        <w:t>Статья 3. Основные понятия, используемые в настоящем Федеральном законе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19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C105A7" w:rsidRDefault="00C105A7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rPr>
          <w:rFonts w:ascii="Calibri" w:hAnsi="Calibri" w:cs="Calibri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животное без владельца - животное, которое не имеет владельца или владелец которого неизвестен;</w:t>
      </w:r>
    </w:p>
    <w:p w:rsidR="00C105A7" w:rsidRDefault="00C105A7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>
        <w:rPr>
          <w:rFonts w:ascii="Calibri" w:hAnsi="Calibri" w:cs="Calibri"/>
        </w:rPr>
        <w:t xml:space="preserve"> торговли, </w:t>
      </w:r>
      <w:proofErr w:type="gramStart"/>
      <w:r>
        <w:rPr>
          <w:rFonts w:ascii="Calibri" w:hAnsi="Calibri" w:cs="Calibri"/>
        </w:rPr>
        <w:t>местах</w:t>
      </w:r>
      <w:proofErr w:type="gramEnd"/>
      <w:r>
        <w:rPr>
          <w:rFonts w:ascii="Calibri" w:hAnsi="Calibri" w:cs="Calibri"/>
        </w:rPr>
        <w:t xml:space="preserve"> оказания услуг общественного питания);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20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потенциально опасных собак, утвержденный Правительством Российской Федерации;</w:t>
      </w:r>
    </w:p>
    <w:p w:rsidR="00C105A7" w:rsidRDefault="00C105A7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07.10.2022 N 396-ФЗ)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4. Основные принципы 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Обращение с животными основывается на следующих нравственных принципах и принципах гуманности: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отношение к животным как к существам, способным испытывать эмоции и физические страдания;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ответственность человека за судьбу животного;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воспитание у населения нравственного и гуманного отношения к животным;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 xml:space="preserve">Глава 2. ПОЛНОМОЧИЯ ФЕДЕРАЛЬНЫХ ОРГАНОВ </w:t>
      </w:r>
      <w:proofErr w:type="gramStart"/>
      <w:r>
        <w:rPr>
          <w:rFonts w:ascii="Calibri" w:hAnsi="Calibri" w:cs="Calibri"/>
          <w:b/>
        </w:rPr>
        <w:t>ГОСУДАРСТВЕННОЙ</w:t>
      </w:r>
      <w:proofErr w:type="gramEnd"/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ВЛАСТИ, ОРГАНОВ ГОСУДАРСТВЕННОЙ ВЛАСТИ СУБЪЕКТОВ РОССИЙСКОЙ</w:t>
      </w: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ФЕДЕРАЦИИ, ОРГАНОВ МЕСТНОГО САМОУПРАВЛЕНИЯ В ОБЛАСТИ</w:t>
      </w: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5. Полномочия федеральных органов государственной власти в области 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К полномочиям Правительства Российской Федерации в области обращения с животными относятся: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утверждение </w:t>
      </w:r>
      <w:hyperlink r:id="rId22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животных, запрещенных к содержанию;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установление в соответствии с </w:t>
      </w:r>
      <w:hyperlink w:anchor="P142">
        <w:r>
          <w:rPr>
            <w:rFonts w:ascii="Calibri" w:hAnsi="Calibri" w:cs="Calibri"/>
            <w:color w:val="0000FF"/>
          </w:rPr>
          <w:t>пунктом 1 части 1 статьи 10</w:t>
        </w:r>
      </w:hyperlink>
      <w:r>
        <w:rPr>
          <w:rFonts w:ascii="Calibri" w:hAnsi="Calibri" w:cs="Calibri"/>
        </w:rPr>
        <w:t xml:space="preserve"> настоящего Федерального закона </w:t>
      </w:r>
      <w:hyperlink r:id="rId23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установление </w:t>
      </w:r>
      <w:hyperlink r:id="rId24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случаев, при которых допускается использование домашних животных в предпринимательской деятельности;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утверждение </w:t>
      </w:r>
      <w:hyperlink r:id="rId25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потенциально опасных собак;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5) установление </w:t>
      </w:r>
      <w:hyperlink r:id="rId26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использованию животных в культурно-зрелищных целях и их содержанию;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установление в соответствии с </w:t>
      </w:r>
      <w:hyperlink w:anchor="P195">
        <w:r>
          <w:rPr>
            <w:rFonts w:ascii="Calibri" w:hAnsi="Calibri" w:cs="Calibri"/>
            <w:color w:val="0000FF"/>
          </w:rPr>
          <w:t>частью 3 статьи 15</w:t>
        </w:r>
      </w:hyperlink>
      <w:r>
        <w:rPr>
          <w:rFonts w:ascii="Calibri" w:hAnsi="Calibri" w:cs="Calibri"/>
        </w:rPr>
        <w:t xml:space="preserve"> настоящего Федерального закона </w:t>
      </w:r>
      <w:hyperlink r:id="rId27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утверждение </w:t>
      </w:r>
      <w:hyperlink r:id="rId28">
        <w:r>
          <w:rPr>
            <w:rFonts w:ascii="Calibri" w:hAnsi="Calibri" w:cs="Calibri"/>
            <w:color w:val="0000FF"/>
          </w:rPr>
          <w:t>методических указаний</w:t>
        </w:r>
      </w:hyperlink>
      <w:r>
        <w:rPr>
          <w:rFonts w:ascii="Calibri" w:hAnsi="Calibri" w:cs="Calibri"/>
        </w:rPr>
        <w:t xml:space="preserve"> по организации деятельности приютов для животных и установлению норм содержания животных в них;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8) утверждение методических </w:t>
      </w:r>
      <w:hyperlink r:id="rId29">
        <w:r>
          <w:rPr>
            <w:rFonts w:ascii="Calibri" w:hAnsi="Calibri" w:cs="Calibri"/>
            <w:color w:val="0000FF"/>
          </w:rPr>
          <w:t>указаний</w:t>
        </w:r>
      </w:hyperlink>
      <w:r>
        <w:rPr>
          <w:rFonts w:ascii="Calibri" w:hAnsi="Calibri" w:cs="Calibri"/>
        </w:rPr>
        <w:t xml:space="preserve"> по осуществлению деятельности по обращению с животными без владельцев;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8.1) утверждение </w:t>
      </w:r>
      <w:hyperlink r:id="rId30">
        <w:r>
          <w:rPr>
            <w:rFonts w:ascii="Calibri" w:hAnsi="Calibri" w:cs="Calibri"/>
            <w:color w:val="0000FF"/>
          </w:rPr>
          <w:t>методических указаний</w:t>
        </w:r>
      </w:hyperlink>
      <w:r>
        <w:rPr>
          <w:rFonts w:ascii="Calibri" w:hAnsi="Calibri" w:cs="Calibri"/>
        </w:rPr>
        <w:t xml:space="preserve"> по предотвращению причинения животными без владельцев вреда жизни или здоровью граждан;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8.1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9) утверждение </w:t>
      </w:r>
      <w:hyperlink r:id="rId32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федеральном государственном (контроле) надзоре в области обращения с животными;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9 в ред. Федерального </w:t>
      </w:r>
      <w:hyperlink r:id="rId33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11.06.2021 N 170-ФЗ)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10) установление </w:t>
      </w:r>
      <w:hyperlink r:id="rId34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обращения с конфискованными дикими животными в неволе, возврат которых в среду их обитания невозможен;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10.1) установление </w:t>
      </w:r>
      <w:hyperlink r:id="rId35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содержанию животных в местах, используемых для торговли животными;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10.1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07.10.2022 N 392-ФЗ)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11) иные предусмотренные законодательством полномочия в области обращения с животными.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Уполномоченные федеральные органы исполнительной власти: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устанавливают порядки обращения со служебными животными;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осуществляют </w:t>
      </w:r>
      <w:hyperlink r:id="rId37">
        <w:r>
          <w:rPr>
            <w:rFonts w:ascii="Calibri" w:hAnsi="Calibri" w:cs="Calibri"/>
            <w:color w:val="0000FF"/>
          </w:rPr>
          <w:t>лицензирование</w:t>
        </w:r>
      </w:hyperlink>
      <w:r>
        <w:rPr>
          <w:rFonts w:ascii="Calibri" w:hAnsi="Calibri" w:cs="Calibri"/>
        </w:rPr>
        <w:t xml:space="preserve"> деятельности по содержанию и использованию животных в зоопарках, зоосадах, цирках, зоотеатрах, дельфинариях, океанариумах;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устанавливают </w:t>
      </w:r>
      <w:hyperlink r:id="rId38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деятельности общественных инспекторов в области обращения с животными, в том числе </w:t>
      </w:r>
      <w:hyperlink r:id="rId39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удостоверения, </w:t>
      </w:r>
      <w:hyperlink r:id="rId40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его выдачи, </w:t>
      </w:r>
      <w:hyperlink r:id="rId4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взаимодействия таких инспекторов с органами государственного надзора в области обращения с животными;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осуществляют иные предусмотренные законодательством полномочия в области обращения с животными.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6. Передача осуществления полномочий федеральных органов исполнительной власти в области обращения с животными исполнительным органам субъектов Российской Федерации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2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08.08.2024 N 232-ФЗ)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исполнительным органам субъектов Российской Федерации в соответствии с Федеральным </w:t>
      </w:r>
      <w:hyperlink r:id="rId43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Федеральных законов от 28.04.2023 </w:t>
      </w:r>
      <w:hyperlink r:id="rId44">
        <w:r>
          <w:rPr>
            <w:rFonts w:ascii="Calibri" w:hAnsi="Calibri" w:cs="Calibri"/>
            <w:color w:val="0000FF"/>
          </w:rPr>
          <w:t>N 150-ФЗ</w:t>
        </w:r>
      </w:hyperlink>
      <w:r>
        <w:rPr>
          <w:rFonts w:ascii="Calibri" w:hAnsi="Calibri" w:cs="Calibri"/>
        </w:rPr>
        <w:t xml:space="preserve">, от 08.08.2024 </w:t>
      </w:r>
      <w:hyperlink r:id="rId45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>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46">
        <w:r>
          <w:rPr>
            <w:rFonts w:ascii="Calibri" w:hAnsi="Calibri" w:cs="Calibri"/>
            <w:color w:val="0000FF"/>
          </w:rPr>
          <w:t>методическими указаниями</w:t>
        </w:r>
      </w:hyperlink>
      <w:r>
        <w:rPr>
          <w:rFonts w:ascii="Calibri" w:hAnsi="Calibri" w:cs="Calibri"/>
        </w:rPr>
        <w:t xml:space="preserve"> по организации деятельности приютов для животных и нормам содержания животных в них;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r:id="rId47">
        <w:r>
          <w:rPr>
            <w:rFonts w:ascii="Calibri" w:hAnsi="Calibri" w:cs="Calibri"/>
            <w:color w:val="0000FF"/>
          </w:rPr>
          <w:t>указаниями</w:t>
        </w:r>
      </w:hyperlink>
      <w:r>
        <w:rPr>
          <w:rFonts w:ascii="Calibri" w:hAnsi="Calibri" w:cs="Calibri"/>
        </w:rPr>
        <w:t xml:space="preserve"> по осуществлению деятельности по обращению с животными без владельцев;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8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утверждение положения о региональном государственном контроле (надзоре) в области обращения с животными;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 в ред. Федерального </w:t>
      </w:r>
      <w:hyperlink r:id="rId49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11.06.2021 N 170-ФЗ)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3.1) организация мероприятий при осуществлении деятельности по обращению с животными без владельцев;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0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иные полномочия, предусмотренные законодательством в области обращения с животными.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C105A7" w:rsidRDefault="00C105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83"/>
        <w:gridCol w:w="113"/>
      </w:tblGrid>
      <w:tr w:rsidR="00C105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выявлении конституционно-правового смысла ч. 4 ст. 7 см. </w:t>
            </w:r>
            <w:hyperlink r:id="rId5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</w:tr>
    </w:tbl>
    <w:p w:rsidR="00C105A7" w:rsidRDefault="00C105A7">
      <w:pPr>
        <w:spacing w:before="280" w:after="1" w:line="220" w:lineRule="auto"/>
        <w:ind w:firstLine="540"/>
        <w:jc w:val="both"/>
      </w:pPr>
      <w:r>
        <w:rPr>
          <w:rFonts w:ascii="Calibri" w:hAnsi="Calibri" w:cs="Calibri"/>
        </w:rPr>
        <w:t>4. Органы государственной власти субъектов Российской Федерации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4 введена Федеральным </w:t>
      </w:r>
      <w:hyperlink r:id="rId5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8. Полномочия органов местного самоуправления в области 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53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Глава 3. ТРЕБОВАНИЯ К СОДЕРЖАНИЮ И ИСПОЛЬЗОВАНИЮ ЖИВОТНЫХ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9. Общие требования к содержанию животных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К общим требованиям к содержанию животных их владельцами относятся: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обеспечение надлежащего ухода за животными;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принятие мер по предотвращению появления нежелательного потомства у животных;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10. Особые условия, обеспечивающие защиту людей от угрозы причинения вреда их жизни и здоровью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При обращении с животными не допускаются:</w:t>
      </w:r>
    </w:p>
    <w:p w:rsidR="00C105A7" w:rsidRDefault="00C105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83"/>
        <w:gridCol w:w="113"/>
      </w:tblGrid>
      <w:tr w:rsidR="00C105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Запрещенные к содержанию животные, приобретенные до 01.01.2020, </w:t>
            </w:r>
            <w:hyperlink w:anchor="P372">
              <w:r>
                <w:rPr>
                  <w:rFonts w:ascii="Calibri" w:hAnsi="Calibri" w:cs="Calibri"/>
                  <w:color w:val="0000FF"/>
                </w:rPr>
                <w:t>могут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</w:tr>
    </w:tbl>
    <w:p w:rsidR="00C105A7" w:rsidRDefault="00C105A7">
      <w:pPr>
        <w:spacing w:before="280" w:after="1" w:line="220" w:lineRule="auto"/>
        <w:ind w:firstLine="540"/>
        <w:jc w:val="both"/>
      </w:pPr>
      <w:bookmarkStart w:id="1" w:name="P142"/>
      <w:bookmarkEnd w:id="1"/>
      <w:r>
        <w:rPr>
          <w:rFonts w:ascii="Calibri" w:hAnsi="Calibri" w:cs="Calibri"/>
        </w:rPr>
        <w:t xml:space="preserve">1) содержание и использование животных, включенных в </w:t>
      </w:r>
      <w:hyperlink r:id="rId54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животных, запрещенных к содержанию, утвержденный Правительством Российской Федерации. </w:t>
      </w:r>
      <w:proofErr w:type="gramStart"/>
      <w:r>
        <w:rPr>
          <w:rFonts w:ascii="Calibri" w:hAnsi="Calibri" w:cs="Calibri"/>
        </w:rPr>
        <w:t xml:space="preserve">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</w:t>
      </w:r>
      <w:hyperlink r:id="rId55">
        <w:r>
          <w:rPr>
            <w:rFonts w:ascii="Calibri" w:hAnsi="Calibri" w:cs="Calibri"/>
            <w:color w:val="0000FF"/>
          </w:rPr>
          <w:t>иные случаи</w:t>
        </w:r>
      </w:hyperlink>
      <w:r>
        <w:rPr>
          <w:rFonts w:ascii="Calibri" w:hAnsi="Calibri" w:cs="Calibri"/>
        </w:rPr>
        <w:t>, установленные Правительством Российской Федерации;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11. Защита животных от жестокого обращения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Животные должны быть защищены от жестокого обращения.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 обращении с животными не допускаются: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натравливание животных (за исключением служебных животных) на других животных;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торговля животными в местах, специально не отведенных для этого;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организация и проведение боев животных;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56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Содержание животных в местах, используемых для торговли животными, осуществляется в соответствии с </w:t>
      </w:r>
      <w:hyperlink r:id="rId57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>, установленными Правительством Российской Федерации.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 введена Федеральным </w:t>
      </w:r>
      <w:hyperlink r:id="rId58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07.10.2022 N 392-ФЗ)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 Запрещение пропаганды жестокого 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13. Требования к содержанию домашних животных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9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Не допускается использование домашних животных в предпринимательской деятельности, за исключением </w:t>
      </w:r>
      <w:hyperlink r:id="rId60">
        <w:r>
          <w:rPr>
            <w:rFonts w:ascii="Calibri" w:hAnsi="Calibri" w:cs="Calibri"/>
            <w:color w:val="0000FF"/>
          </w:rPr>
          <w:t>случаев</w:t>
        </w:r>
      </w:hyperlink>
      <w:r>
        <w:rPr>
          <w:rFonts w:ascii="Calibri" w:hAnsi="Calibri" w:cs="Calibri"/>
        </w:rPr>
        <w:t>, установленных Правительством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>
        <w:rPr>
          <w:rFonts w:ascii="Calibri" w:hAnsi="Calibri" w:cs="Calibri"/>
        </w:rPr>
        <w:t>исходя из возможности владельца обеспечивать</w:t>
      </w:r>
      <w:proofErr w:type="gramEnd"/>
      <w:r>
        <w:rPr>
          <w:rFonts w:ascii="Calibri" w:hAnsi="Calibri" w:cs="Calibri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07.10.2022 N 396-ФЗ)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 в ред. Федерального </w:t>
      </w:r>
      <w:hyperlink r:id="rId62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3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2" w:name="P179"/>
      <w:bookmarkEnd w:id="2"/>
      <w:r>
        <w:rPr>
          <w:rFonts w:ascii="Calibri" w:hAnsi="Calibri" w:cs="Calibri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</w:t>
      </w:r>
      <w:hyperlink r:id="rId64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потенциально опасных собак утверждается Правительством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8 введена Федеральным </w:t>
      </w:r>
      <w:hyperlink r:id="rId65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14. Требования к содержанию и использованию служебных животных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bookmarkStart w:id="3" w:name="P186"/>
      <w:bookmarkEnd w:id="3"/>
      <w:r>
        <w:rPr>
          <w:rFonts w:ascii="Calibri" w:hAnsi="Calibri" w:cs="Calibri"/>
        </w:rP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4" w:name="P188"/>
      <w:bookmarkEnd w:id="4"/>
      <w:r>
        <w:rPr>
          <w:rFonts w:ascii="Calibri" w:hAnsi="Calibri" w:cs="Calibri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после размещения и опубликования информации, указанной в </w:t>
      </w:r>
      <w:hyperlink w:anchor="P188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статьи, служебные животные не переданы новым владельцам в трехмесячный срок, их </w:t>
      </w:r>
      <w:r>
        <w:rPr>
          <w:rFonts w:ascii="Calibri" w:hAnsi="Calibri" w:cs="Calibri"/>
        </w:rPr>
        <w:lastRenderedPageBreak/>
        <w:t xml:space="preserve">дальнейшие содержание и использование осуществляются в соответствии с требованиями, указанными в </w:t>
      </w:r>
      <w:hyperlink w:anchor="P186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bookmarkStart w:id="5" w:name="P191"/>
      <w:bookmarkEnd w:id="5"/>
      <w:r>
        <w:rPr>
          <w:rFonts w:ascii="Calibri" w:hAnsi="Calibri" w:cs="Calibri"/>
          <w:b/>
        </w:rPr>
        <w:t>Статья 15. Требования к использованию животных в культурно-зрелищных целях и их содержанию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Использование животных в культурно-зрелищных целях и их содержание осуществляются с учетом </w:t>
      </w:r>
      <w:hyperlink r:id="rId66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>, установленных Правительством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6" w:name="P195"/>
      <w:bookmarkEnd w:id="6"/>
      <w:r>
        <w:rPr>
          <w:rFonts w:ascii="Calibri" w:hAnsi="Calibri" w:cs="Calibri"/>
        </w:rP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67">
        <w:r>
          <w:rPr>
            <w:rFonts w:ascii="Calibri" w:hAnsi="Calibri" w:cs="Calibri"/>
            <w:color w:val="0000FF"/>
          </w:rPr>
          <w:t>случаев</w:t>
        </w:r>
      </w:hyperlink>
      <w:r>
        <w:rPr>
          <w:rFonts w:ascii="Calibri" w:hAnsi="Calibri" w:cs="Calibri"/>
        </w:rPr>
        <w:t>, установленных Правительством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>
        <w:rPr>
          <w:rFonts w:ascii="Calibri" w:hAnsi="Calibri" w:cs="Calibri"/>
        </w:rPr>
        <w:t>целью</w:t>
      </w:r>
      <w:proofErr w:type="gramEnd"/>
      <w:r>
        <w:rPr>
          <w:rFonts w:ascii="Calibri" w:hAnsi="Calibri" w:cs="Calibri"/>
        </w:rP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68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года N 99-ФЗ "О лицензировании отдельных видов деятельности".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bookmarkStart w:id="7" w:name="P203"/>
      <w:bookmarkEnd w:id="7"/>
      <w:r>
        <w:rPr>
          <w:rFonts w:ascii="Calibri" w:hAnsi="Calibri" w:cs="Calibri"/>
          <w:b/>
        </w:rPr>
        <w:t>Статья 16. Приюты для животных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rPr>
          <w:rFonts w:ascii="Calibri" w:hAnsi="Calibri" w:cs="Calibri"/>
        </w:rPr>
        <w:t>собственности</w:t>
      </w:r>
      <w:proofErr w:type="gramEnd"/>
      <w:r>
        <w:rPr>
          <w:rFonts w:ascii="Calibri" w:hAnsi="Calibri" w:cs="Calibri"/>
        </w:rPr>
        <w:t xml:space="preserve"> на которых владельцы отказались.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Приюты для животных размещаются в специально предназначенных для этого зданиях, строениях, сооружениях.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Приюты для животных могут быть государственными, муниципальными, а также частными.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Владельцами частных приютов для животных могут быть индивидуальные предприниматели или юридические лица.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>
        <w:rPr>
          <w:rFonts w:ascii="Calibri" w:hAnsi="Calibri" w:cs="Calibri"/>
        </w:rPr>
        <w:t>несут обязанности</w:t>
      </w:r>
      <w:proofErr w:type="gramEnd"/>
      <w:r>
        <w:rPr>
          <w:rFonts w:ascii="Calibri" w:hAnsi="Calibri" w:cs="Calibri"/>
        </w:rPr>
        <w:t xml:space="preserve"> как владельцы животных.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8" w:name="P211"/>
      <w:bookmarkEnd w:id="8"/>
      <w:r>
        <w:rPr>
          <w:rFonts w:ascii="Calibri" w:hAnsi="Calibri" w:cs="Calibri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проводить осмотр и осуществлять мероприятия по обязательному карантинированию в течение десяти дней поступивших в приюты для животных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осуществлять учет животных, маркирование неснимаемыми и несмываемыми метками поступивших в приюты для животных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без владельцев и животных, от права собственности на которых владельцы отказались;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осуществлять стерилизацию поступивших в приюты для животных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без владельцев;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содержать поступивших в приюты для животных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возвращать владельцам животных, имеющих на ошейниках или иных предметах сведения о владельцах;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без владельцев;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7) размещать в информационно-телекоммуникационной сети "Интернет" в соответствии с </w:t>
      </w:r>
      <w:hyperlink w:anchor="P221">
        <w:r>
          <w:rPr>
            <w:rFonts w:ascii="Calibri" w:hAnsi="Calibri" w:cs="Calibri"/>
            <w:color w:val="0000FF"/>
          </w:rPr>
          <w:t>частями 9</w:t>
        </w:r>
      </w:hyperlink>
      <w:r>
        <w:rPr>
          <w:rFonts w:ascii="Calibri" w:hAnsi="Calibri" w:cs="Calibri"/>
        </w:rPr>
        <w:t xml:space="preserve"> и </w:t>
      </w:r>
      <w:hyperlink w:anchor="P222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настоящей статьи сведения о находящихся в приютах для животных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без владельцев и животных, от права собственности на которых владельцы отказались;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 Передавать животных без владельцев и животных, от права </w:t>
      </w:r>
      <w:proofErr w:type="gramStart"/>
      <w:r>
        <w:rPr>
          <w:rFonts w:ascii="Calibri" w:hAnsi="Calibri" w:cs="Calibri"/>
        </w:rPr>
        <w:t>собственности</w:t>
      </w:r>
      <w:proofErr w:type="gramEnd"/>
      <w:r>
        <w:rPr>
          <w:rFonts w:ascii="Calibri" w:hAnsi="Calibri" w:cs="Calibri"/>
        </w:rP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9" w:name="P221"/>
      <w:bookmarkEnd w:id="9"/>
      <w:r>
        <w:rPr>
          <w:rFonts w:ascii="Calibri" w:hAnsi="Calibri" w:cs="Calibri"/>
        </w:rPr>
        <w:t xml:space="preserve">9. Сведения (фотография, краткое описание, дата и место </w:t>
      </w:r>
      <w:proofErr w:type="gramStart"/>
      <w:r>
        <w:rPr>
          <w:rFonts w:ascii="Calibri" w:hAnsi="Calibri" w:cs="Calibri"/>
        </w:rPr>
        <w:t>обнаружения</w:t>
      </w:r>
      <w:proofErr w:type="gramEnd"/>
      <w:r>
        <w:rPr>
          <w:rFonts w:ascii="Calibri" w:hAnsi="Calibri" w:cs="Calibri"/>
        </w:rP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10" w:name="P222"/>
      <w:bookmarkEnd w:id="10"/>
      <w:r>
        <w:rPr>
          <w:rFonts w:ascii="Calibri" w:hAnsi="Calibri" w:cs="Calibri"/>
        </w:rPr>
        <w:t xml:space="preserve">10. Перечень дополнительных сведений о поступивших в приют для животных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>
        <w:rPr>
          <w:rFonts w:ascii="Calibri" w:hAnsi="Calibri" w:cs="Calibri"/>
        </w:rPr>
        <w:t>животных</w:t>
      </w:r>
      <w:proofErr w:type="gramEnd"/>
      <w:r>
        <w:rPr>
          <w:rFonts w:ascii="Calibri" w:hAnsi="Calibri" w:cs="Calibri"/>
        </w:rP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Владельцы приютов для животных и уполномоченные ими лица обеспечивают возможность посещения: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69">
        <w:r>
          <w:rPr>
            <w:rFonts w:ascii="Calibri" w:hAnsi="Calibri" w:cs="Calibri"/>
            <w:color w:val="0000FF"/>
          </w:rPr>
          <w:t>методическими указаниями</w:t>
        </w:r>
      </w:hyperlink>
      <w:r>
        <w:rPr>
          <w:rFonts w:ascii="Calibri" w:hAnsi="Calibri" w:cs="Calibri"/>
        </w:rPr>
        <w:t>, утвержденными Правительством Российской Федерации.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Глава 4. ТРЕБОВАНИЯ К ОСУЩЕСТВЛЕНИЮ ДЕЯТЕЛЬНОСТИ</w:t>
      </w: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ОБРАЩЕНИЮ С ЖИВОТНЫМИ БЕЗ ВЛАДЕЛЬЦЕВ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17. Общие положения деятельности по обращению с животными без владельцев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Деятельность по обращению с животными без владельцев осуществляется в целях: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предотвращения причинения вреда здоровью и (или) имуществу граждан, имуществу юридических лиц;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гуманного отношения к животным без владельцев;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предотвращения нанесения ущерба объектам животного мира и среде их обитания;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оказания помощи животным, находящимся в опасном для их жизни состоянии;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возврата потерявшихся животных их владельцам.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Деятельность по обращению с животными без владельцев должна соответствовать требованиям законодательства в области обращения с животными.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 в ред. Федерального </w:t>
      </w:r>
      <w:hyperlink r:id="rId70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bookmarkStart w:id="11" w:name="P245"/>
      <w:bookmarkEnd w:id="11"/>
      <w:r>
        <w:rPr>
          <w:rFonts w:ascii="Calibri" w:hAnsi="Calibri" w:cs="Calibri"/>
          <w:b/>
        </w:rPr>
        <w:t>Статья 18. Организация мероприятий при осуществлении деятельности по обращению с животными без владельцев</w:t>
      </w:r>
    </w:p>
    <w:p w:rsidR="00C105A7" w:rsidRDefault="00C105A7">
      <w:pPr>
        <w:spacing w:after="1" w:line="220" w:lineRule="auto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83"/>
        <w:gridCol w:w="113"/>
      </w:tblGrid>
      <w:tr w:rsidR="00C105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выявлении конституционно-правового смысла абз. 1 ч. 1 ст. 18 см. </w:t>
            </w:r>
            <w:hyperlink r:id="rId7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</w:tr>
    </w:tbl>
    <w:p w:rsidR="00C105A7" w:rsidRDefault="00C105A7">
      <w:pPr>
        <w:spacing w:before="280" w:after="1" w:line="220" w:lineRule="auto"/>
        <w:ind w:firstLine="540"/>
        <w:jc w:val="both"/>
      </w:pPr>
      <w:r>
        <w:rPr>
          <w:rFonts w:ascii="Calibri" w:hAnsi="Calibri" w:cs="Calibri"/>
        </w:rPr>
        <w:t>1. Мероприятия при осуществлении деятельности по обращению с животными без владельцев, если иное не установлено законодательными актами субъектов Российской Федерации: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2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12" w:name="P252"/>
      <w:bookmarkEnd w:id="12"/>
      <w:r>
        <w:rPr>
          <w:rFonts w:ascii="Calibri" w:hAnsi="Calibri" w:cs="Calibri"/>
        </w:rPr>
        <w:t xml:space="preserve">2) содержание животных без владельцев в приютах для животных в соответствии с </w:t>
      </w:r>
      <w:hyperlink w:anchor="P211">
        <w:r>
          <w:rPr>
            <w:rFonts w:ascii="Calibri" w:hAnsi="Calibri" w:cs="Calibri"/>
            <w:color w:val="0000FF"/>
          </w:rPr>
          <w:t>частью 7 статьи 16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52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части, либо обращение с животными в соответствии с </w:t>
      </w:r>
      <w:hyperlink w:anchor="P256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настоящей части;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3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13" w:name="P256"/>
      <w:bookmarkEnd w:id="13"/>
      <w:r>
        <w:rPr>
          <w:rFonts w:ascii="Calibri" w:hAnsi="Calibri" w:cs="Calibri"/>
        </w:rPr>
        <w:lastRenderedPageBreak/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иные необходимые мероприятия в соответствии с </w:t>
      </w:r>
      <w:hyperlink w:anchor="P279">
        <w:r>
          <w:rPr>
            <w:rFonts w:ascii="Calibri" w:hAnsi="Calibri" w:cs="Calibri"/>
            <w:color w:val="0000FF"/>
          </w:rPr>
          <w:t>частями 7</w:t>
        </w:r>
      </w:hyperlink>
      <w:r>
        <w:rPr>
          <w:rFonts w:ascii="Calibri" w:hAnsi="Calibri" w:cs="Calibri"/>
        </w:rPr>
        <w:t xml:space="preserve"> и </w:t>
      </w:r>
      <w:hyperlink w:anchor="P283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настоящей статьи.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74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 отлове животных без владельцев, если иное не установлено законодательными актами субъектов Российской Федерации, должны соблюдаться следующие требования: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5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животные, имеющие на ошейниках или иных предметах сведения об их владельцах, передаются владельцам;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исполнительного </w:t>
      </w:r>
      <w:proofErr w:type="gramStart"/>
      <w:r>
        <w:rPr>
          <w:rFonts w:ascii="Calibri" w:hAnsi="Calibri" w:cs="Calibri"/>
        </w:rPr>
        <w:t>органа субъекта Российской Федерации копии этой видеозаписи</w:t>
      </w:r>
      <w:proofErr w:type="gramEnd"/>
      <w:r>
        <w:rPr>
          <w:rFonts w:ascii="Calibri" w:hAnsi="Calibri" w:cs="Calibri"/>
        </w:rPr>
        <w:t>;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6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08.08.2024 N 232-ФЗ)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исполнительный орган субъекта Российской Федерации.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7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08.08.2024 N 232-ФЗ)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>
        <w:rPr>
          <w:rFonts w:ascii="Calibri" w:hAnsi="Calibri" w:cs="Calibri"/>
        </w:rPr>
        <w:t xml:space="preserve"> отлов животных без владельцев.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допускается, если иное не установлено законодательными актами субъектов Российской Федерации.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 ред. Федерального </w:t>
      </w:r>
      <w:hyperlink r:id="rId78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При возврате животных без владельцев на прежние места их обитания, если иное не установлено законодательными актами субъектов Российской Федерации,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исполнительного органа субъекта Российской Федерации копии этой видеозаписи.</w:t>
      </w:r>
      <w:proofErr w:type="gramEnd"/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24.07.2023 </w:t>
      </w:r>
      <w:hyperlink r:id="rId79">
        <w:r>
          <w:rPr>
            <w:rFonts w:ascii="Calibri" w:hAnsi="Calibri" w:cs="Calibri"/>
            <w:color w:val="0000FF"/>
          </w:rPr>
          <w:t>N 377-ФЗ</w:t>
        </w:r>
      </w:hyperlink>
      <w:r>
        <w:rPr>
          <w:rFonts w:ascii="Calibri" w:hAnsi="Calibri" w:cs="Calibri"/>
        </w:rPr>
        <w:t xml:space="preserve">, от 08.08.2024 </w:t>
      </w:r>
      <w:hyperlink r:id="rId80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>)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6.1 введена Федеральным </w:t>
      </w:r>
      <w:hyperlink r:id="rId8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83"/>
        <w:gridCol w:w="113"/>
      </w:tblGrid>
      <w:tr w:rsidR="00C105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 выявлении конституционно-правового смысла ч. 7 ст. 18 см. </w:t>
            </w:r>
            <w:hyperlink r:id="rId82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</w:tr>
    </w:tbl>
    <w:p w:rsidR="00C105A7" w:rsidRDefault="00C105A7">
      <w:pPr>
        <w:spacing w:before="280" w:after="1" w:line="220" w:lineRule="auto"/>
        <w:ind w:firstLine="540"/>
        <w:jc w:val="both"/>
      </w:pPr>
      <w:bookmarkStart w:id="14" w:name="P279"/>
      <w:bookmarkEnd w:id="14"/>
      <w:r>
        <w:rPr>
          <w:rFonts w:ascii="Calibri" w:hAnsi="Calibri" w:cs="Calibri"/>
        </w:rP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83">
        <w:r>
          <w:rPr>
            <w:rFonts w:ascii="Calibri" w:hAnsi="Calibri" w:cs="Calibri"/>
            <w:color w:val="0000FF"/>
          </w:rPr>
          <w:t>указаниями</w:t>
        </w:r>
      </w:hyperlink>
      <w:r>
        <w:rPr>
          <w:rFonts w:ascii="Calibri" w:hAnsi="Calibri" w:cs="Calibri"/>
        </w:rPr>
        <w:t>, утвержденными Правительством Российской Федерации, если иное не установлено законодательными актами субъектов Российской Федерации.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 ред. Федерального </w:t>
      </w:r>
      <w:hyperlink r:id="rId84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24.07.2023 N 377-ФЗ)</w:t>
      </w:r>
    </w:p>
    <w:p w:rsidR="00C105A7" w:rsidRDefault="00C105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83"/>
        <w:gridCol w:w="113"/>
      </w:tblGrid>
      <w:tr w:rsidR="00C105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C105A7" w:rsidRDefault="00C105A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>Порядок может быть установлен до вступления в силу методических указаний и должен быть приведен в соответствие с ними в течение 90 дней со дня их вступления в силу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5A7" w:rsidRDefault="00C105A7"/>
        </w:tc>
      </w:tr>
    </w:tbl>
    <w:p w:rsidR="00C105A7" w:rsidRDefault="00C105A7">
      <w:pPr>
        <w:spacing w:before="280" w:after="1" w:line="220" w:lineRule="auto"/>
        <w:ind w:firstLine="540"/>
        <w:jc w:val="both"/>
      </w:pPr>
      <w:bookmarkStart w:id="15" w:name="P283"/>
      <w:bookmarkEnd w:id="15"/>
      <w:r>
        <w:rPr>
          <w:rFonts w:ascii="Calibri" w:hAnsi="Calibri" w:cs="Calibri"/>
        </w:rPr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85">
        <w:r>
          <w:rPr>
            <w:rFonts w:ascii="Calibri" w:hAnsi="Calibri" w:cs="Calibri"/>
            <w:color w:val="0000FF"/>
          </w:rPr>
          <w:t>методическими указаниями</w:t>
        </w:r>
      </w:hyperlink>
      <w:r>
        <w:rPr>
          <w:rFonts w:ascii="Calibri" w:hAnsi="Calibri" w:cs="Calibri"/>
        </w:rPr>
        <w:t xml:space="preserve">, указанными в </w:t>
      </w:r>
      <w:hyperlink w:anchor="P285">
        <w:r>
          <w:rPr>
            <w:rFonts w:ascii="Calibri" w:hAnsi="Calibri" w:cs="Calibri"/>
            <w:color w:val="0000FF"/>
          </w:rPr>
          <w:t>части 9</w:t>
        </w:r>
      </w:hyperlink>
      <w:r>
        <w:rPr>
          <w:rFonts w:ascii="Calibri" w:hAnsi="Calibri" w:cs="Calibri"/>
        </w:rPr>
        <w:t xml:space="preserve"> настоящей статьи.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8 введена Федеральным </w:t>
      </w:r>
      <w:hyperlink r:id="rId8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16" w:name="P285"/>
      <w:bookmarkEnd w:id="16"/>
      <w:r>
        <w:rPr>
          <w:rFonts w:ascii="Calibri" w:hAnsi="Calibri" w:cs="Calibri"/>
        </w:rPr>
        <w:t xml:space="preserve">9. </w:t>
      </w:r>
      <w:hyperlink r:id="rId87">
        <w:r>
          <w:rPr>
            <w:rFonts w:ascii="Calibri" w:hAnsi="Calibri" w:cs="Calibri"/>
            <w:color w:val="0000FF"/>
          </w:rPr>
          <w:t>Методические указания</w:t>
        </w:r>
      </w:hyperlink>
      <w:r>
        <w:rPr>
          <w:rFonts w:ascii="Calibri" w:hAnsi="Calibri" w:cs="Calibri"/>
        </w:rP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9 введена Федеральным </w:t>
      </w:r>
      <w:hyperlink r:id="rId88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14.07.2022 N 269-ФЗ)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Глава 5. ГОСУДАРСТВЕННЫЙ КОНТРОЛЬ (НАДЗОР) И ОБЩЕСТВЕННЫЙ</w:t>
      </w: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КОНТРОЛЬ В ОБЛАСТИ ОБРАЩЕНИЯ С ЖИВОТНЫМИ</w:t>
      </w: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</w:rPr>
        <w:t xml:space="preserve">(в ред. Федерального </w:t>
      </w:r>
      <w:hyperlink r:id="rId89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11.06.2021 N 170-ФЗ)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19. Государственный контроль (надзор) в области обращения с животными</w:t>
      </w:r>
    </w:p>
    <w:p w:rsidR="00C105A7" w:rsidRDefault="00C105A7">
      <w:pPr>
        <w:spacing w:after="1" w:line="220" w:lineRule="auto"/>
        <w:ind w:left="540"/>
        <w:jc w:val="both"/>
      </w:pPr>
    </w:p>
    <w:p w:rsidR="00C105A7" w:rsidRDefault="00C105A7">
      <w:pPr>
        <w:spacing w:after="1" w:line="220" w:lineRule="auto"/>
        <w:ind w:left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90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11.06.2021 N 170-ФЗ)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Государственный контроль (надзор) в области обращения с животными осуществляется посредством: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федерального государственного контроля (надзора) в области обращения с животными, осуществляемого: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17" w:name="P299"/>
      <w:bookmarkEnd w:id="17"/>
      <w:r>
        <w:rPr>
          <w:rFonts w:ascii="Calibri" w:hAnsi="Calibri" w:cs="Calibri"/>
        </w:rP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w:anchor="P305">
        <w:r>
          <w:rPr>
            <w:rFonts w:ascii="Calibri" w:hAnsi="Calibri" w:cs="Calibri"/>
            <w:color w:val="0000FF"/>
          </w:rPr>
          <w:t>пункт 3 части 2</w:t>
        </w:r>
      </w:hyperlink>
      <w:r>
        <w:rPr>
          <w:rFonts w:ascii="Calibri" w:hAnsi="Calibri" w:cs="Calibri"/>
        </w:rPr>
        <w:t xml:space="preserve"> настоящей статьи);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регионального государственного контроля (надзора) в области обращения с животными, осуществляемого уполномоченными исполнительными органами субъектов Российской Федерации, в соответствии с положениями, утверждаемыми высшими исполнительными органами субъектов Российской Федерации.</w:t>
      </w:r>
    </w:p>
    <w:p w:rsidR="00C105A7" w:rsidRDefault="00C105A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9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08.08.2024 N 232-ФЗ)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18" w:name="P302"/>
      <w:bookmarkEnd w:id="18"/>
      <w:r>
        <w:rPr>
          <w:rFonts w:ascii="Calibri" w:hAnsi="Calibri" w:cs="Calibri"/>
        </w:rPr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</w:t>
      </w:r>
      <w:r>
        <w:rPr>
          <w:rFonts w:ascii="Calibri" w:hAnsi="Calibri" w:cs="Calibri"/>
        </w:rPr>
        <w:lastRenderedPageBreak/>
        <w:t>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океанариумах;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19" w:name="P305"/>
      <w:bookmarkEnd w:id="19"/>
      <w:proofErr w:type="gramStart"/>
      <w:r>
        <w:rPr>
          <w:rFonts w:ascii="Calibri" w:hAnsi="Calibri" w:cs="Calibri"/>
        </w:rP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</w:t>
      </w:r>
      <w:proofErr w:type="gramEnd"/>
      <w:r>
        <w:rPr>
          <w:rFonts w:ascii="Calibri" w:hAnsi="Calibri" w:cs="Calibri"/>
        </w:rPr>
        <w:t xml:space="preserve">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anchor="P302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Организация и осуществление государственного контроля (надзора) в области обращения с животными регулируются Федеральным </w:t>
      </w:r>
      <w:hyperlink r:id="rId9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</w:t>
      </w:r>
      <w:hyperlink w:anchor="P299">
        <w:r>
          <w:rPr>
            <w:rFonts w:ascii="Calibri" w:hAnsi="Calibri" w:cs="Calibri"/>
            <w:color w:val="0000FF"/>
          </w:rPr>
          <w:t>подпункте "б" пункта 1 части 1</w:t>
        </w:r>
      </w:hyperlink>
      <w:r>
        <w:rPr>
          <w:rFonts w:ascii="Calibri" w:hAnsi="Calibri" w:cs="Calibri"/>
        </w:rPr>
        <w:t xml:space="preserve"> настоящей статьи,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</w:t>
      </w:r>
      <w:proofErr w:type="gramEnd"/>
      <w:r>
        <w:rPr>
          <w:rFonts w:ascii="Calibri" w:hAnsi="Calibri" w:cs="Calibri"/>
        </w:rPr>
        <w:t xml:space="preserve"> в области нормативно-правового регулирования в области обращения с животными.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</w:t>
      </w:r>
      <w:hyperlink r:id="rId93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C105A7" w:rsidRDefault="00C105A7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 </w:t>
      </w:r>
      <w:hyperlink r:id="rId94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изымать у граждан животных в случаях, предусмотренных законодательством Российской Федерации;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bookmarkStart w:id="20" w:name="P319"/>
      <w:bookmarkEnd w:id="20"/>
      <w:r>
        <w:rPr>
          <w:rFonts w:ascii="Calibri" w:hAnsi="Calibri" w:cs="Calibri"/>
          <w:b/>
        </w:rPr>
        <w:t>Статья 20. Общественный контроль в области обращения с животными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Общественный инспектор в области обращения с животными имеет право: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участвовать в работе по просвещению населения в области обращения с животными;</w:t>
      </w:r>
    </w:p>
    <w:p w:rsidR="00C105A7" w:rsidRDefault="00C105A7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</w:t>
      </w:r>
      <w:r>
        <w:rPr>
          <w:rFonts w:ascii="Calibri" w:hAnsi="Calibri" w:cs="Calibri"/>
        </w:rPr>
        <w:lastRenderedPageBreak/>
        <w:t>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>
        <w:rPr>
          <w:rFonts w:ascii="Calibri" w:hAnsi="Calibri" w:cs="Calibri"/>
        </w:rPr>
        <w:t>дств зв</w:t>
      </w:r>
      <w:proofErr w:type="gramEnd"/>
      <w:r>
        <w:rPr>
          <w:rFonts w:ascii="Calibri" w:hAnsi="Calibri" w:cs="Calibri"/>
        </w:rPr>
        <w:t>укозаписи (аудиозаписи).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 </w:t>
      </w:r>
      <w:hyperlink r:id="rId95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деятельности общественных инспекторов в области обращения с животными, в том числе </w:t>
      </w:r>
      <w:hyperlink r:id="rId96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удостоверения, </w:t>
      </w:r>
      <w:hyperlink r:id="rId97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его выдачи, </w:t>
      </w:r>
      <w:hyperlink r:id="rId98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Глава 6. ОТВЕТСТВЕННОСТЬ ЗА НАРУШЕНИЕ ТРЕБОВАНИЙ НАСТОЯЩЕГО</w:t>
      </w:r>
    </w:p>
    <w:p w:rsidR="00C105A7" w:rsidRDefault="00C105A7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ФЕДЕРАЛЬНОГО ЗАКОНА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21. Ответственность за нарушение требований настоящего Федерального закона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bookmarkStart w:id="21" w:name="P344"/>
      <w:bookmarkEnd w:id="21"/>
      <w:r>
        <w:rPr>
          <w:rFonts w:ascii="Calibri" w:hAnsi="Calibri" w:cs="Calibri"/>
          <w:b/>
        </w:rP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Конфискованные дикие животные в неволе подлежат возвращению в среду их обитания.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99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установленным Правительством Российской Федерации.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Глава 7. ЗАКЛЮЧИТЕЛЬНЫЕ ПОЛОЖЕНИЯ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Статья 23. Утратила силу с 1 января 2023 года. - Федеральный </w:t>
      </w:r>
      <w:hyperlink r:id="rId100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от 21.12.2021 N 414-ФЗ.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10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2016, N 26, ст. 3866; 2017, N 31, ст. 4751; N 50, ст. 7563; 2018, N 31, ст. 4833) следующие изменения: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в </w:t>
      </w:r>
      <w:hyperlink r:id="rId102">
        <w:r>
          <w:rPr>
            <w:rFonts w:ascii="Calibri" w:hAnsi="Calibri" w:cs="Calibri"/>
            <w:color w:val="0000FF"/>
          </w:rPr>
          <w:t>пункте 14 части 1 статьи 14.1</w:t>
        </w:r>
      </w:hyperlink>
      <w:r>
        <w:rPr>
          <w:rFonts w:ascii="Calibri" w:hAnsi="Calibri" w:cs="Calibri"/>
        </w:rP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в </w:t>
      </w:r>
      <w:hyperlink r:id="rId103">
        <w:r>
          <w:rPr>
            <w:rFonts w:ascii="Calibri" w:hAnsi="Calibri" w:cs="Calibri"/>
            <w:color w:val="0000FF"/>
          </w:rPr>
          <w:t>пункте 15 части 1 статьи 16.1</w:t>
        </w:r>
      </w:hyperlink>
      <w:r>
        <w:rPr>
          <w:rFonts w:ascii="Calibri" w:hAnsi="Calibri" w:cs="Calibri"/>
        </w:rP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25. О внесении изменения в Федеральный закон "О лицензировании отдельных видов деятельности"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hyperlink r:id="rId104">
        <w:r>
          <w:rPr>
            <w:rFonts w:ascii="Calibri" w:hAnsi="Calibri" w:cs="Calibri"/>
            <w:color w:val="0000FF"/>
          </w:rPr>
          <w:t>Часть 1 статьи 12</w:t>
        </w:r>
      </w:hyperlink>
      <w:r>
        <w:rPr>
          <w:rFonts w:ascii="Calibri" w:hAnsi="Calibri" w:cs="Calibri"/>
        </w:rP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>
        <w:rPr>
          <w:rFonts w:ascii="Calibri" w:hAnsi="Calibri" w:cs="Calibri"/>
        </w:rPr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"54) деятельность по содержанию и использованию животных в зоопарках, зоосадах, цирках, зоотеатрах, дельфинариях, океанариумах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26. О внесении изменения в Федеральный закон "Об основах общественного контроля в Российской Федерации"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hyperlink r:id="rId105">
        <w:proofErr w:type="gramStart"/>
        <w:r>
          <w:rPr>
            <w:rFonts w:ascii="Calibri" w:hAnsi="Calibri" w:cs="Calibri"/>
            <w:color w:val="0000FF"/>
          </w:rPr>
          <w:t>Часть 3 статьи 2</w:t>
        </w:r>
      </w:hyperlink>
      <w:r>
        <w:rPr>
          <w:rFonts w:ascii="Calibri" w:hAnsi="Calibri" w:cs="Calibri"/>
        </w:rP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  <w:outlineLvl w:val="1"/>
      </w:pPr>
      <w:r>
        <w:rPr>
          <w:rFonts w:ascii="Calibri" w:hAnsi="Calibri" w:cs="Calibri"/>
          <w:b/>
        </w:rPr>
        <w:t>Статья 27. Порядок вступления в силу настоящего Федерального закона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hyperlink w:anchor="P179">
        <w:r>
          <w:rPr>
            <w:rFonts w:ascii="Calibri" w:hAnsi="Calibri" w:cs="Calibri"/>
            <w:color w:val="0000FF"/>
          </w:rPr>
          <w:t>Часть 6 статьи 13</w:t>
        </w:r>
      </w:hyperlink>
      <w:r>
        <w:rPr>
          <w:rFonts w:ascii="Calibri" w:hAnsi="Calibri" w:cs="Calibri"/>
        </w:rPr>
        <w:t xml:space="preserve">, </w:t>
      </w:r>
      <w:hyperlink w:anchor="P191">
        <w:r>
          <w:rPr>
            <w:rFonts w:ascii="Calibri" w:hAnsi="Calibri" w:cs="Calibri"/>
            <w:color w:val="0000FF"/>
          </w:rPr>
          <w:t>статьи 15</w:t>
        </w:r>
      </w:hyperlink>
      <w:r>
        <w:rPr>
          <w:rFonts w:ascii="Calibri" w:hAnsi="Calibri" w:cs="Calibri"/>
        </w:rPr>
        <w:t xml:space="preserve">, </w:t>
      </w:r>
      <w:hyperlink w:anchor="P203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w:anchor="P245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- </w:t>
      </w:r>
      <w:hyperlink w:anchor="P319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и </w:t>
      </w:r>
      <w:hyperlink w:anchor="P344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2020 года.</w:t>
      </w:r>
    </w:p>
    <w:p w:rsidR="00C105A7" w:rsidRDefault="00C105A7">
      <w:pPr>
        <w:spacing w:before="220" w:after="1" w:line="220" w:lineRule="auto"/>
        <w:ind w:firstLine="540"/>
        <w:jc w:val="both"/>
      </w:pPr>
      <w:bookmarkStart w:id="22" w:name="P372"/>
      <w:bookmarkEnd w:id="22"/>
      <w:r>
        <w:rPr>
          <w:rFonts w:ascii="Calibri" w:hAnsi="Calibri" w:cs="Calibri"/>
        </w:rPr>
        <w:t xml:space="preserve">3. Животные, включенные в </w:t>
      </w:r>
      <w:hyperlink r:id="rId106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C105A7" w:rsidRDefault="00C105A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Президент</w:t>
      </w:r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C105A7" w:rsidRDefault="00C105A7">
      <w:pPr>
        <w:spacing w:after="1" w:line="220" w:lineRule="auto"/>
        <w:jc w:val="right"/>
      </w:pPr>
      <w:r>
        <w:rPr>
          <w:rFonts w:ascii="Calibri" w:hAnsi="Calibri" w:cs="Calibri"/>
        </w:rPr>
        <w:t>В.ПУТИН</w:t>
      </w:r>
    </w:p>
    <w:p w:rsidR="00C105A7" w:rsidRDefault="00C105A7">
      <w:pPr>
        <w:spacing w:after="1" w:line="220" w:lineRule="auto"/>
      </w:pPr>
      <w:r>
        <w:rPr>
          <w:rFonts w:ascii="Calibri" w:hAnsi="Calibri" w:cs="Calibri"/>
        </w:rPr>
        <w:t>Москва, Кремль</w:t>
      </w:r>
    </w:p>
    <w:p w:rsidR="00C105A7" w:rsidRDefault="00C105A7">
      <w:pPr>
        <w:spacing w:before="220" w:after="1" w:line="220" w:lineRule="auto"/>
      </w:pPr>
      <w:r>
        <w:rPr>
          <w:rFonts w:ascii="Calibri" w:hAnsi="Calibri" w:cs="Calibri"/>
        </w:rPr>
        <w:t>27 декабря 2018 года</w:t>
      </w:r>
    </w:p>
    <w:p w:rsidR="00C105A7" w:rsidRDefault="00C105A7">
      <w:pPr>
        <w:spacing w:before="220" w:after="1" w:line="220" w:lineRule="auto"/>
      </w:pPr>
      <w:r>
        <w:rPr>
          <w:rFonts w:ascii="Calibri" w:hAnsi="Calibri" w:cs="Calibri"/>
        </w:rPr>
        <w:t>N 498-ФЗ</w:t>
      </w: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spacing w:after="1" w:line="220" w:lineRule="auto"/>
        <w:ind w:firstLine="540"/>
        <w:jc w:val="both"/>
      </w:pPr>
    </w:p>
    <w:p w:rsidR="00C105A7" w:rsidRDefault="00C105A7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192" w:rsidRDefault="003A6192"/>
    <w:sectPr w:rsidR="003A6192" w:rsidSect="000F35E8">
      <w:pgSz w:w="11907" w:h="16840" w:code="9"/>
      <w:pgMar w:top="720" w:right="720" w:bottom="720" w:left="1418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0C"/>
    <w:rsid w:val="00022A63"/>
    <w:rsid w:val="00396FA6"/>
    <w:rsid w:val="003A6192"/>
    <w:rsid w:val="004D183A"/>
    <w:rsid w:val="00C105A7"/>
    <w:rsid w:val="00E4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614&amp;dst=100010" TargetMode="External"/><Relationship Id="rId21" Type="http://schemas.openxmlformats.org/officeDocument/2006/relationships/hyperlink" Target="https://login.consultant.ru/link/?req=doc&amp;base=LAW&amp;n=428327&amp;dst=100009" TargetMode="External"/><Relationship Id="rId42" Type="http://schemas.openxmlformats.org/officeDocument/2006/relationships/hyperlink" Target="https://login.consultant.ru/link/?req=doc&amp;base=LAW&amp;n=482484&amp;dst=101989" TargetMode="External"/><Relationship Id="rId47" Type="http://schemas.openxmlformats.org/officeDocument/2006/relationships/hyperlink" Target="https://login.consultant.ru/link/?req=doc&amp;base=LAW&amp;n=333463&amp;dst=100008" TargetMode="External"/><Relationship Id="rId63" Type="http://schemas.openxmlformats.org/officeDocument/2006/relationships/hyperlink" Target="https://login.consultant.ru/link/?req=doc&amp;base=LAW&amp;n=421834&amp;dst=100016" TargetMode="External"/><Relationship Id="rId68" Type="http://schemas.openxmlformats.org/officeDocument/2006/relationships/hyperlink" Target="https://login.consultant.ru/link/?req=doc&amp;base=LAW&amp;n=454666&amp;dst=59" TargetMode="External"/><Relationship Id="rId84" Type="http://schemas.openxmlformats.org/officeDocument/2006/relationships/hyperlink" Target="https://login.consultant.ru/link/?req=doc&amp;base=LAW&amp;n=452804&amp;dst=100030" TargetMode="External"/><Relationship Id="rId89" Type="http://schemas.openxmlformats.org/officeDocument/2006/relationships/hyperlink" Target="https://login.consultant.ru/link/?req=doc&amp;base=LAW&amp;n=479116&amp;dst=103563" TargetMode="External"/><Relationship Id="rId7" Type="http://schemas.openxmlformats.org/officeDocument/2006/relationships/hyperlink" Target="https://login.consultant.ru/link/?req=doc&amp;base=LAW&amp;n=479116&amp;dst=103557" TargetMode="External"/><Relationship Id="rId71" Type="http://schemas.openxmlformats.org/officeDocument/2006/relationships/hyperlink" Target="https://login.consultant.ru/link/?req=doc&amp;base=LAW&amp;n=481021&amp;dst=100061" TargetMode="External"/><Relationship Id="rId92" Type="http://schemas.openxmlformats.org/officeDocument/2006/relationships/hyperlink" Target="https://login.consultant.ru/link/?req=doc&amp;base=LAW&amp;n=4950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67&amp;dst=100025" TargetMode="External"/><Relationship Id="rId29" Type="http://schemas.openxmlformats.org/officeDocument/2006/relationships/hyperlink" Target="https://login.consultant.ru/link/?req=doc&amp;base=LAW&amp;n=333463&amp;dst=100008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28327&amp;dst=100008" TargetMode="External"/><Relationship Id="rId24" Type="http://schemas.openxmlformats.org/officeDocument/2006/relationships/hyperlink" Target="https://login.consultant.ru/link/?req=doc&amp;base=LAW&amp;n=330513&amp;dst=100008" TargetMode="External"/><Relationship Id="rId32" Type="http://schemas.openxmlformats.org/officeDocument/2006/relationships/hyperlink" Target="https://login.consultant.ru/link/?req=doc&amp;base=LAW&amp;n=492614&amp;dst=100012" TargetMode="External"/><Relationship Id="rId37" Type="http://schemas.openxmlformats.org/officeDocument/2006/relationships/hyperlink" Target="https://login.consultant.ru/link/?req=doc&amp;base=LAW&amp;n=405870&amp;dst=100009" TargetMode="External"/><Relationship Id="rId40" Type="http://schemas.openxmlformats.org/officeDocument/2006/relationships/hyperlink" Target="https://login.consultant.ru/link/?req=doc&amp;base=LAW&amp;n=362692&amp;dst=100052" TargetMode="External"/><Relationship Id="rId45" Type="http://schemas.openxmlformats.org/officeDocument/2006/relationships/hyperlink" Target="https://login.consultant.ru/link/?req=doc&amp;base=LAW&amp;n=482484&amp;dst=101990" TargetMode="External"/><Relationship Id="rId53" Type="http://schemas.openxmlformats.org/officeDocument/2006/relationships/hyperlink" Target="https://login.consultant.ru/link/?req=doc&amp;base=LAW&amp;n=480999" TargetMode="External"/><Relationship Id="rId58" Type="http://schemas.openxmlformats.org/officeDocument/2006/relationships/hyperlink" Target="https://login.consultant.ru/link/?req=doc&amp;base=LAW&amp;n=428332&amp;dst=100012" TargetMode="External"/><Relationship Id="rId66" Type="http://schemas.openxmlformats.org/officeDocument/2006/relationships/hyperlink" Target="https://login.consultant.ru/link/?req=doc&amp;base=LAW&amp;n=495614&amp;dst=100010" TargetMode="External"/><Relationship Id="rId74" Type="http://schemas.openxmlformats.org/officeDocument/2006/relationships/hyperlink" Target="https://login.consultant.ru/link/?req=doc&amp;base=LAW&amp;n=421834&amp;dst=100022" TargetMode="External"/><Relationship Id="rId79" Type="http://schemas.openxmlformats.org/officeDocument/2006/relationships/hyperlink" Target="https://login.consultant.ru/link/?req=doc&amp;base=LAW&amp;n=452804&amp;dst=100028" TargetMode="External"/><Relationship Id="rId87" Type="http://schemas.openxmlformats.org/officeDocument/2006/relationships/hyperlink" Target="https://login.consultant.ru/link/?req=doc&amp;base=LAW&amp;n=430923&amp;dst=100009" TargetMode="External"/><Relationship Id="rId102" Type="http://schemas.openxmlformats.org/officeDocument/2006/relationships/hyperlink" Target="https://login.consultant.ru/link/?req=doc&amp;base=LAW&amp;n=310205&amp;dst=63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28327&amp;dst=100011" TargetMode="External"/><Relationship Id="rId82" Type="http://schemas.openxmlformats.org/officeDocument/2006/relationships/hyperlink" Target="https://login.consultant.ru/link/?req=doc&amp;base=LAW&amp;n=481021&amp;dst=100061" TargetMode="External"/><Relationship Id="rId90" Type="http://schemas.openxmlformats.org/officeDocument/2006/relationships/hyperlink" Target="https://login.consultant.ru/link/?req=doc&amp;base=LAW&amp;n=479116&amp;dst=103564" TargetMode="External"/><Relationship Id="rId95" Type="http://schemas.openxmlformats.org/officeDocument/2006/relationships/hyperlink" Target="https://login.consultant.ru/link/?req=doc&amp;base=LAW&amp;n=362692&amp;dst=100012" TargetMode="External"/><Relationship Id="rId19" Type="http://schemas.openxmlformats.org/officeDocument/2006/relationships/hyperlink" Target="https://login.consultant.ru/link/?req=doc&amp;base=LAW&amp;n=452804&amp;dst=100010" TargetMode="External"/><Relationship Id="rId14" Type="http://schemas.openxmlformats.org/officeDocument/2006/relationships/hyperlink" Target="https://login.consultant.ru/link/?req=doc&amp;base=LAW&amp;n=462868&amp;dst=100135" TargetMode="External"/><Relationship Id="rId22" Type="http://schemas.openxmlformats.org/officeDocument/2006/relationships/hyperlink" Target="https://login.consultant.ru/link/?req=doc&amp;base=LAW&amp;n=327714&amp;dst=100008" TargetMode="External"/><Relationship Id="rId27" Type="http://schemas.openxmlformats.org/officeDocument/2006/relationships/hyperlink" Target="https://login.consultant.ru/link/?req=doc&amp;base=LAW&amp;n=334281&amp;dst=100009" TargetMode="External"/><Relationship Id="rId30" Type="http://schemas.openxmlformats.org/officeDocument/2006/relationships/hyperlink" Target="https://login.consultant.ru/link/?req=doc&amp;base=LAW&amp;n=430923&amp;dst=100009" TargetMode="External"/><Relationship Id="rId35" Type="http://schemas.openxmlformats.org/officeDocument/2006/relationships/hyperlink" Target="https://login.consultant.ru/link/?req=doc&amp;base=LAW&amp;n=449065&amp;dst=100009" TargetMode="External"/><Relationship Id="rId43" Type="http://schemas.openxmlformats.org/officeDocument/2006/relationships/hyperlink" Target="https://login.consultant.ru/link/?req=doc&amp;base=LAW&amp;n=477482" TargetMode="External"/><Relationship Id="rId48" Type="http://schemas.openxmlformats.org/officeDocument/2006/relationships/hyperlink" Target="https://login.consultant.ru/link/?req=doc&amp;base=LAW&amp;n=421834&amp;dst=100012" TargetMode="External"/><Relationship Id="rId56" Type="http://schemas.openxmlformats.org/officeDocument/2006/relationships/hyperlink" Target="https://login.consultant.ru/link/?req=doc&amp;base=LAW&amp;n=495614&amp;dst=100010" TargetMode="External"/><Relationship Id="rId64" Type="http://schemas.openxmlformats.org/officeDocument/2006/relationships/hyperlink" Target="https://login.consultant.ru/link/?req=doc&amp;base=LAW&amp;n=330206&amp;dst=100008" TargetMode="External"/><Relationship Id="rId69" Type="http://schemas.openxmlformats.org/officeDocument/2006/relationships/hyperlink" Target="https://login.consultant.ru/link/?req=doc&amp;base=LAW&amp;n=338808&amp;dst=100008" TargetMode="External"/><Relationship Id="rId77" Type="http://schemas.openxmlformats.org/officeDocument/2006/relationships/hyperlink" Target="https://login.consultant.ru/link/?req=doc&amp;base=LAW&amp;n=482484&amp;dst=101994" TargetMode="External"/><Relationship Id="rId100" Type="http://schemas.openxmlformats.org/officeDocument/2006/relationships/hyperlink" Target="https://login.consultant.ru/link/?req=doc&amp;base=LAW&amp;n=477482&amp;dst=101061" TargetMode="External"/><Relationship Id="rId105" Type="http://schemas.openxmlformats.org/officeDocument/2006/relationships/hyperlink" Target="https://login.consultant.ru/link/?req=doc&amp;base=LAW&amp;n=287027&amp;dst=100205" TargetMode="External"/><Relationship Id="rId8" Type="http://schemas.openxmlformats.org/officeDocument/2006/relationships/hyperlink" Target="https://login.consultant.ru/link/?req=doc&amp;base=LAW&amp;n=477482&amp;dst=101061" TargetMode="External"/><Relationship Id="rId51" Type="http://schemas.openxmlformats.org/officeDocument/2006/relationships/hyperlink" Target="https://login.consultant.ru/link/?req=doc&amp;base=LAW&amp;n=481021&amp;dst=100061" TargetMode="External"/><Relationship Id="rId72" Type="http://schemas.openxmlformats.org/officeDocument/2006/relationships/hyperlink" Target="https://login.consultant.ru/link/?req=doc&amp;base=LAW&amp;n=452804&amp;dst=100022" TargetMode="External"/><Relationship Id="rId80" Type="http://schemas.openxmlformats.org/officeDocument/2006/relationships/hyperlink" Target="https://login.consultant.ru/link/?req=doc&amp;base=LAW&amp;n=482484&amp;dst=101995" TargetMode="External"/><Relationship Id="rId85" Type="http://schemas.openxmlformats.org/officeDocument/2006/relationships/hyperlink" Target="https://login.consultant.ru/link/?req=doc&amp;base=LAW&amp;n=430923&amp;dst=100009" TargetMode="External"/><Relationship Id="rId93" Type="http://schemas.openxmlformats.org/officeDocument/2006/relationships/hyperlink" Target="https://login.consultant.ru/link/?req=doc&amp;base=LAW&amp;n=495001" TargetMode="External"/><Relationship Id="rId98" Type="http://schemas.openxmlformats.org/officeDocument/2006/relationships/hyperlink" Target="https://login.consultant.ru/link/?req=doc&amp;base=LAW&amp;n=362692&amp;dst=1000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086&amp;dst=100034" TargetMode="External"/><Relationship Id="rId17" Type="http://schemas.openxmlformats.org/officeDocument/2006/relationships/hyperlink" Target="https://login.consultant.ru/link/?req=doc&amp;base=LAW&amp;n=462868&amp;dst=100135" TargetMode="External"/><Relationship Id="rId25" Type="http://schemas.openxmlformats.org/officeDocument/2006/relationships/hyperlink" Target="https://login.consultant.ru/link/?req=doc&amp;base=LAW&amp;n=330206&amp;dst=100008" TargetMode="External"/><Relationship Id="rId33" Type="http://schemas.openxmlformats.org/officeDocument/2006/relationships/hyperlink" Target="https://login.consultant.ru/link/?req=doc&amp;base=LAW&amp;n=479116&amp;dst=103558" TargetMode="External"/><Relationship Id="rId38" Type="http://schemas.openxmlformats.org/officeDocument/2006/relationships/hyperlink" Target="https://login.consultant.ru/link/?req=doc&amp;base=LAW&amp;n=362692&amp;dst=100012" TargetMode="External"/><Relationship Id="rId46" Type="http://schemas.openxmlformats.org/officeDocument/2006/relationships/hyperlink" Target="https://login.consultant.ru/link/?req=doc&amp;base=LAW&amp;n=338808&amp;dst=100008" TargetMode="External"/><Relationship Id="rId59" Type="http://schemas.openxmlformats.org/officeDocument/2006/relationships/hyperlink" Target="https://login.consultant.ru/link/?req=doc&amp;base=LAW&amp;n=421834&amp;dst=100015" TargetMode="External"/><Relationship Id="rId67" Type="http://schemas.openxmlformats.org/officeDocument/2006/relationships/hyperlink" Target="https://login.consultant.ru/link/?req=doc&amp;base=LAW&amp;n=334281&amp;dst=100009" TargetMode="External"/><Relationship Id="rId103" Type="http://schemas.openxmlformats.org/officeDocument/2006/relationships/hyperlink" Target="https://login.consultant.ru/link/?req=doc&amp;base=LAW&amp;n=310205&amp;dst=63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30206&amp;dst=100008" TargetMode="External"/><Relationship Id="rId41" Type="http://schemas.openxmlformats.org/officeDocument/2006/relationships/hyperlink" Target="https://login.consultant.ru/link/?req=doc&amp;base=LAW&amp;n=362692&amp;dst=100030" TargetMode="External"/><Relationship Id="rId54" Type="http://schemas.openxmlformats.org/officeDocument/2006/relationships/hyperlink" Target="https://login.consultant.ru/link/?req=doc&amp;base=LAW&amp;n=327714&amp;dst=100008" TargetMode="External"/><Relationship Id="rId62" Type="http://schemas.openxmlformats.org/officeDocument/2006/relationships/hyperlink" Target="https://login.consultant.ru/link/?req=doc&amp;base=LAW&amp;n=452804&amp;dst=100017" TargetMode="External"/><Relationship Id="rId70" Type="http://schemas.openxmlformats.org/officeDocument/2006/relationships/hyperlink" Target="https://login.consultant.ru/link/?req=doc&amp;base=LAW&amp;n=452804&amp;dst=100019" TargetMode="External"/><Relationship Id="rId75" Type="http://schemas.openxmlformats.org/officeDocument/2006/relationships/hyperlink" Target="https://login.consultant.ru/link/?req=doc&amp;base=LAW&amp;n=452804&amp;dst=100024" TargetMode="External"/><Relationship Id="rId83" Type="http://schemas.openxmlformats.org/officeDocument/2006/relationships/hyperlink" Target="https://login.consultant.ru/link/?req=doc&amp;base=LAW&amp;n=333463&amp;dst=100008" TargetMode="External"/><Relationship Id="rId88" Type="http://schemas.openxmlformats.org/officeDocument/2006/relationships/hyperlink" Target="https://login.consultant.ru/link/?req=doc&amp;base=LAW&amp;n=421834&amp;dst=100028" TargetMode="External"/><Relationship Id="rId91" Type="http://schemas.openxmlformats.org/officeDocument/2006/relationships/hyperlink" Target="https://login.consultant.ru/link/?req=doc&amp;base=LAW&amp;n=482484&amp;dst=101996" TargetMode="External"/><Relationship Id="rId96" Type="http://schemas.openxmlformats.org/officeDocument/2006/relationships/hyperlink" Target="https://login.consultant.ru/link/?req=doc&amp;base=LAW&amp;n=362692&amp;dst=100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131&amp;dst=100093" TargetMode="External"/><Relationship Id="rId15" Type="http://schemas.openxmlformats.org/officeDocument/2006/relationships/hyperlink" Target="https://login.consultant.ru/link/?req=doc&amp;base=LAW&amp;n=482484&amp;dst=101987" TargetMode="External"/><Relationship Id="rId23" Type="http://schemas.openxmlformats.org/officeDocument/2006/relationships/hyperlink" Target="https://login.consultant.ru/link/?req=doc&amp;base=LAW&amp;n=327715&amp;dst=100008" TargetMode="External"/><Relationship Id="rId28" Type="http://schemas.openxmlformats.org/officeDocument/2006/relationships/hyperlink" Target="https://login.consultant.ru/link/?req=doc&amp;base=LAW&amp;n=338808&amp;dst=100008" TargetMode="External"/><Relationship Id="rId36" Type="http://schemas.openxmlformats.org/officeDocument/2006/relationships/hyperlink" Target="https://login.consultant.ru/link/?req=doc&amp;base=LAW&amp;n=428332&amp;dst=100010" TargetMode="External"/><Relationship Id="rId49" Type="http://schemas.openxmlformats.org/officeDocument/2006/relationships/hyperlink" Target="https://login.consultant.ru/link/?req=doc&amp;base=LAW&amp;n=479116&amp;dst=103560" TargetMode="External"/><Relationship Id="rId57" Type="http://schemas.openxmlformats.org/officeDocument/2006/relationships/hyperlink" Target="https://login.consultant.ru/link/?req=doc&amp;base=LAW&amp;n=449065&amp;dst=100009" TargetMode="External"/><Relationship Id="rId106" Type="http://schemas.openxmlformats.org/officeDocument/2006/relationships/hyperlink" Target="https://login.consultant.ru/link/?req=doc&amp;base=LAW&amp;n=327714&amp;dst=100008" TargetMode="External"/><Relationship Id="rId10" Type="http://schemas.openxmlformats.org/officeDocument/2006/relationships/hyperlink" Target="https://login.consultant.ru/link/?req=doc&amp;base=LAW&amp;n=428332&amp;dst=100009" TargetMode="External"/><Relationship Id="rId31" Type="http://schemas.openxmlformats.org/officeDocument/2006/relationships/hyperlink" Target="https://login.consultant.ru/link/?req=doc&amp;base=LAW&amp;n=421834&amp;dst=100010" TargetMode="External"/><Relationship Id="rId44" Type="http://schemas.openxmlformats.org/officeDocument/2006/relationships/hyperlink" Target="https://login.consultant.ru/link/?req=doc&amp;base=LAW&amp;n=446086&amp;dst=100034" TargetMode="External"/><Relationship Id="rId52" Type="http://schemas.openxmlformats.org/officeDocument/2006/relationships/hyperlink" Target="https://login.consultant.ru/link/?req=doc&amp;base=LAW&amp;n=452804&amp;dst=100015" TargetMode="External"/><Relationship Id="rId60" Type="http://schemas.openxmlformats.org/officeDocument/2006/relationships/hyperlink" Target="https://login.consultant.ru/link/?req=doc&amp;base=LAW&amp;n=330513&amp;dst=100008" TargetMode="External"/><Relationship Id="rId65" Type="http://schemas.openxmlformats.org/officeDocument/2006/relationships/hyperlink" Target="https://login.consultant.ru/link/?req=doc&amp;base=LAW&amp;n=421834&amp;dst=100017" TargetMode="External"/><Relationship Id="rId73" Type="http://schemas.openxmlformats.org/officeDocument/2006/relationships/hyperlink" Target="https://login.consultant.ru/link/?req=doc&amp;base=LAW&amp;n=421834&amp;dst=100021" TargetMode="External"/><Relationship Id="rId78" Type="http://schemas.openxmlformats.org/officeDocument/2006/relationships/hyperlink" Target="https://login.consultant.ru/link/?req=doc&amp;base=LAW&amp;n=452804&amp;dst=100026" TargetMode="External"/><Relationship Id="rId81" Type="http://schemas.openxmlformats.org/officeDocument/2006/relationships/hyperlink" Target="https://login.consultant.ru/link/?req=doc&amp;base=LAW&amp;n=421834&amp;dst=100024" TargetMode="External"/><Relationship Id="rId86" Type="http://schemas.openxmlformats.org/officeDocument/2006/relationships/hyperlink" Target="https://login.consultant.ru/link/?req=doc&amp;base=LAW&amp;n=421834&amp;dst=100026" TargetMode="External"/><Relationship Id="rId94" Type="http://schemas.openxmlformats.org/officeDocument/2006/relationships/hyperlink" Target="https://login.consultant.ru/link/?req=doc&amp;base=LAW&amp;n=495001" TargetMode="External"/><Relationship Id="rId99" Type="http://schemas.openxmlformats.org/officeDocument/2006/relationships/hyperlink" Target="https://login.consultant.ru/link/?req=doc&amp;base=LAW&amp;n=376416&amp;dst=100010" TargetMode="External"/><Relationship Id="rId101" Type="http://schemas.openxmlformats.org/officeDocument/2006/relationships/hyperlink" Target="https://login.consultant.ru/link/?req=doc&amp;base=LAW&amp;n=310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834&amp;dst=100009" TargetMode="External"/><Relationship Id="rId13" Type="http://schemas.openxmlformats.org/officeDocument/2006/relationships/hyperlink" Target="https://login.consultant.ru/link/?req=doc&amp;base=LAW&amp;n=452804&amp;dst=100009" TargetMode="External"/><Relationship Id="rId18" Type="http://schemas.openxmlformats.org/officeDocument/2006/relationships/hyperlink" Target="https://login.consultant.ru/link/?req=doc&amp;base=LAW&amp;n=377044&amp;dst=100011" TargetMode="External"/><Relationship Id="rId39" Type="http://schemas.openxmlformats.org/officeDocument/2006/relationships/hyperlink" Target="https://login.consultant.ru/link/?req=doc&amp;base=LAW&amp;n=362692&amp;dst=100085" TargetMode="External"/><Relationship Id="rId34" Type="http://schemas.openxmlformats.org/officeDocument/2006/relationships/hyperlink" Target="https://login.consultant.ru/link/?req=doc&amp;base=LAW&amp;n=376416&amp;dst=100010" TargetMode="External"/><Relationship Id="rId50" Type="http://schemas.openxmlformats.org/officeDocument/2006/relationships/hyperlink" Target="https://login.consultant.ru/link/?req=doc&amp;base=LAW&amp;n=452804&amp;dst=100013" TargetMode="External"/><Relationship Id="rId55" Type="http://schemas.openxmlformats.org/officeDocument/2006/relationships/hyperlink" Target="https://login.consultant.ru/link/?req=doc&amp;base=LAW&amp;n=327715&amp;dst=100008" TargetMode="External"/><Relationship Id="rId76" Type="http://schemas.openxmlformats.org/officeDocument/2006/relationships/hyperlink" Target="https://login.consultant.ru/link/?req=doc&amp;base=LAW&amp;n=482484&amp;dst=101993" TargetMode="External"/><Relationship Id="rId97" Type="http://schemas.openxmlformats.org/officeDocument/2006/relationships/hyperlink" Target="https://login.consultant.ru/link/?req=doc&amp;base=LAW&amp;n=362692&amp;dst=100052" TargetMode="External"/><Relationship Id="rId104" Type="http://schemas.openxmlformats.org/officeDocument/2006/relationships/hyperlink" Target="https://login.consultant.ru/link/?req=doc&amp;base=LAW&amp;n=310122&amp;dst=10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9069</Words>
  <Characters>51696</Characters>
  <Application>Microsoft Office Word</Application>
  <DocSecurity>0</DocSecurity>
  <Lines>430</Lines>
  <Paragraphs>121</Paragraphs>
  <ScaleCrop>false</ScaleCrop>
  <Company/>
  <LinksUpToDate>false</LinksUpToDate>
  <CharactersWithSpaces>60644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2025-02-04T04:07:00Z</dcterms:created>
  <dcterms:modified xsi:type="dcterms:W3CDTF">2025-02-04T04:08:00Z</dcterms:modified>
</cp:coreProperties>
</file>